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2019年1-9月服务贸易统计分析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1-9月，全市实现服务进出口总额94.3亿元，同比增长4.05%，其中：服务出口70.9亿元，同比增长5.94%；服务进口23.4亿元，同比增长-1.30%。服贸总额占全市对外贸易总额的比重约为5.02%。运输、旅游、电信计算机和信息服务位列我市服务贸易进出口总额前三位，占比分别为42%、26%和8%。</w:t>
      </w:r>
    </w:p>
    <w:p>
      <w:pPr>
        <w:ind w:firstLine="480" w:firstLineChars="200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1-9月，全市承接国际服务外包离岸合同8936万美元，其中离岸执行额6906万美元。发包地主要来自香港、美国、日本、荷兰、越南、英国和阿根廷，接包企业注册地主要集中在柯桥区、新昌县和越城区。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_GB2312" w:hAnsi="宋体" w:eastAsia="仿宋_GB2312" w:cs="仿宋_GB2312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1</w:t>
      </w:r>
      <w:r>
        <w:rPr>
          <w:rFonts w:hint="eastAsia" w:ascii="仿宋_GB2312" w:hAnsi="宋体" w:eastAsia="仿宋_GB2312" w:cs="仿宋_GB2312"/>
          <w:sz w:val="24"/>
          <w:szCs w:val="24"/>
        </w:rPr>
        <w:t>-9月份，全市对“一带一路”沿线国家和地区服务出口总额20.71亿元，占全市服务出口总额的29.19</w:t>
      </w:r>
      <w:r>
        <w:rPr>
          <w:rFonts w:ascii="仿宋_GB2312" w:hAnsi="宋体" w:eastAsia="仿宋_GB2312" w:cs="仿宋_GB2312"/>
          <w:sz w:val="24"/>
          <w:szCs w:val="24"/>
        </w:rPr>
        <w:t>%</w:t>
      </w:r>
      <w:r>
        <w:rPr>
          <w:rFonts w:hint="eastAsia" w:ascii="仿宋_GB2312" w:hAnsi="宋体" w:eastAsia="仿宋_GB2312" w:cs="仿宋_GB2312"/>
          <w:sz w:val="24"/>
          <w:szCs w:val="24"/>
        </w:rPr>
        <w:t>。其中：建筑服务出口3.29亿元，占对“一带一路”沿线市场服务出口总量的15.87</w:t>
      </w:r>
      <w:r>
        <w:rPr>
          <w:rFonts w:ascii="仿宋_GB2312" w:hAnsi="宋体" w:eastAsia="仿宋_GB2312" w:cs="仿宋_GB2312"/>
          <w:sz w:val="24"/>
          <w:szCs w:val="24"/>
        </w:rPr>
        <w:t>%</w:t>
      </w:r>
      <w:r>
        <w:rPr>
          <w:rFonts w:hint="eastAsia" w:ascii="仿宋_GB2312" w:hAnsi="宋体" w:eastAsia="仿宋_GB2312" w:cs="仿宋_GB2312"/>
          <w:sz w:val="24"/>
          <w:szCs w:val="24"/>
        </w:rPr>
        <w:t>；服务外包出口0.68亿元，占对“一带一路”沿线市场服务出口总量的3.26</w:t>
      </w:r>
      <w:r>
        <w:rPr>
          <w:rFonts w:ascii="仿宋_GB2312" w:hAnsi="宋体" w:eastAsia="仿宋_GB2312" w:cs="仿宋_GB2312"/>
          <w:sz w:val="24"/>
          <w:szCs w:val="24"/>
        </w:rPr>
        <w:t>%</w:t>
      </w:r>
      <w:r>
        <w:rPr>
          <w:rFonts w:hint="eastAsia" w:ascii="仿宋_GB2312" w:hAnsi="宋体" w:eastAsia="仿宋_GB2312" w:cs="仿宋_GB2312"/>
          <w:sz w:val="24"/>
          <w:szCs w:val="24"/>
        </w:rPr>
        <w:t>。服务出口总额前三位的国家为印度尼西亚、印度、泰国，分别出口2.43亿元、2.06亿元和2.01亿元。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02A03"/>
    <w:rsid w:val="299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2019-10-25T02:31:00Z</dcterms:created>
  <dc:creator>胖嘟嘟的胖砸</dc:creator>
  <cp:lastModifiedBy>胖嘟嘟的胖砸</cp:lastModifiedBy>
  <dcterms:modified xsi:type="dcterms:W3CDTF">2019-10-25T02:33:00Z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